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4D29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C0A109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AD52DC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4BF13C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09FA45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58FB74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E5F125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628E1C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24D7C1E">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天津医科大学口腔医院2023年度部门决算</w:t>
      </w:r>
    </w:p>
    <w:p w14:paraId="09E132D2">
      <w:pPr>
        <w:autoSpaceDE w:val="0"/>
        <w:autoSpaceDN w:val="0"/>
        <w:adjustRightInd w:val="0"/>
        <w:spacing w:line="580" w:lineRule="exact"/>
        <w:jc w:val="center"/>
        <w:rPr>
          <w:rFonts w:ascii="Times New Roman" w:hAnsi="Times New Roman" w:eastAsia="黑体" w:cs="黑体"/>
          <w:sz w:val="30"/>
          <w:szCs w:val="30"/>
          <w:highlight w:val="none"/>
        </w:rPr>
      </w:pPr>
    </w:p>
    <w:p w14:paraId="09C198A3">
      <w:pPr>
        <w:autoSpaceDE w:val="0"/>
        <w:autoSpaceDN w:val="0"/>
        <w:adjustRightInd w:val="0"/>
        <w:spacing w:line="580" w:lineRule="exact"/>
        <w:jc w:val="center"/>
        <w:rPr>
          <w:rFonts w:ascii="Times New Roman" w:hAnsi="Times New Roman" w:eastAsia="黑体" w:cs="黑体"/>
          <w:sz w:val="30"/>
          <w:szCs w:val="30"/>
          <w:highlight w:val="none"/>
        </w:rPr>
      </w:pPr>
    </w:p>
    <w:p w14:paraId="5F5F2975">
      <w:pPr>
        <w:autoSpaceDE w:val="0"/>
        <w:autoSpaceDN w:val="0"/>
        <w:adjustRightInd w:val="0"/>
        <w:spacing w:line="580" w:lineRule="exact"/>
        <w:jc w:val="center"/>
        <w:rPr>
          <w:rFonts w:ascii="Times New Roman" w:hAnsi="Times New Roman" w:eastAsia="黑体" w:cs="黑体"/>
          <w:sz w:val="30"/>
          <w:szCs w:val="30"/>
          <w:highlight w:val="none"/>
        </w:rPr>
      </w:pPr>
    </w:p>
    <w:p w14:paraId="512EDD62">
      <w:pPr>
        <w:autoSpaceDE w:val="0"/>
        <w:autoSpaceDN w:val="0"/>
        <w:adjustRightInd w:val="0"/>
        <w:spacing w:line="580" w:lineRule="exact"/>
        <w:jc w:val="center"/>
        <w:rPr>
          <w:rFonts w:ascii="Times New Roman" w:hAnsi="Times New Roman" w:eastAsia="黑体" w:cs="黑体"/>
          <w:sz w:val="30"/>
          <w:szCs w:val="30"/>
          <w:highlight w:val="none"/>
        </w:rPr>
      </w:pPr>
    </w:p>
    <w:p w14:paraId="34B4A6FC">
      <w:pPr>
        <w:autoSpaceDE w:val="0"/>
        <w:autoSpaceDN w:val="0"/>
        <w:adjustRightInd w:val="0"/>
        <w:spacing w:line="580" w:lineRule="exact"/>
        <w:jc w:val="center"/>
        <w:rPr>
          <w:rFonts w:ascii="Times New Roman" w:hAnsi="Times New Roman" w:eastAsia="黑体" w:cs="黑体"/>
          <w:sz w:val="30"/>
          <w:szCs w:val="30"/>
          <w:highlight w:val="none"/>
        </w:rPr>
      </w:pPr>
    </w:p>
    <w:p w14:paraId="4C8BF65E">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2A2C0478">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74A98FC6">
      <w:pPr>
        <w:autoSpaceDE w:val="0"/>
        <w:autoSpaceDN w:val="0"/>
        <w:adjustRightInd w:val="0"/>
        <w:spacing w:line="600" w:lineRule="exact"/>
        <w:jc w:val="left"/>
        <w:rPr>
          <w:rFonts w:ascii="Times New Roman" w:hAnsi="Times New Roman" w:eastAsia="黑体" w:cs="黑体"/>
          <w:kern w:val="0"/>
          <w:sz w:val="30"/>
          <w:szCs w:val="30"/>
          <w:highlight w:val="none"/>
        </w:rPr>
      </w:pPr>
    </w:p>
    <w:p w14:paraId="2837074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25945B0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1086919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29E47C6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11F98D8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65A832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4356B2B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0015F1D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018D3F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3BED182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0AADCC3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71B8343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3007F79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290557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0C000B1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08E692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0464460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6394892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3733501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53E629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797FAAE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2E65049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48A1F15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1DB869F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30384FD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44010E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704596C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54BE3F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3F0DA2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00FF77A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746FA7B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1675E28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4D2523E5">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E68F82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12C04224">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633498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医科大学口腔医院为天津市教育委员会所属二级预算单位，为天津医科大学直属医院，集医疗、教学、科研、预防为一体的三级甲等专科医院。我院的宗旨是为人民身体健康提供医疗与护理保健。主要职责是口腔医疗与护理。</w:t>
      </w:r>
    </w:p>
    <w:p w14:paraId="3D7FA9E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219C80D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天津医科大学口腔医院内设18个临床和医技科室；下辖0个预算单位。纳入天津医科大学口腔医院2023年度部门决算编制范围的单位包括：</w:t>
      </w:r>
    </w:p>
    <w:p w14:paraId="16BE861D">
      <w:pPr>
        <w:ind w:firstLine="600" w:firstLineChars="200"/>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lang w:eastAsia="zh-CN"/>
        </w:rPr>
        <w:t>天津医科大学口腔医院</w:t>
      </w:r>
      <w:r>
        <w:rPr>
          <w:rFonts w:ascii="Times New Roman" w:hAnsi="Times New Roman" w:eastAsia="黑体" w:cs="黑体"/>
          <w:sz w:val="30"/>
          <w:szCs w:val="30"/>
          <w:highlight w:val="none"/>
          <w:lang w:val="zh-CN"/>
        </w:rPr>
        <w:br w:type="page"/>
      </w:r>
    </w:p>
    <w:p w14:paraId="5EF1F6B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082123BB">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4ADFA2E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16337E1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45A7898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2AF16D1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568060E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3E30B6D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7FFFD0E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03D450F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4A70848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287F32D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00DEDB0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2736810">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27374996">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05792C1C">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1.天津医科大学口腔医院2023年度政府性基金预算财政拨款收入支出决算表为空表。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2.天津医科大学口腔医院2023年度国有资本经营预算财政拨款收入支出决算表为空表。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3.天津医科大学口腔医院2023年度财政拨款“三公”经费支出决算表为空表。</w:t>
      </w:r>
    </w:p>
    <w:p w14:paraId="5160613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7CEF2DDF">
      <w:pPr>
        <w:rPr>
          <w:rFonts w:hint="eastAsia"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br w:type="page"/>
      </w:r>
    </w:p>
    <w:p w14:paraId="654FC3E3">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474925B5">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612C1CB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66E27E8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天津医科大学口腔医院2023年度收入、支出决算总计</w:t>
      </w:r>
      <w:r>
        <w:rPr>
          <w:rFonts w:hint="eastAsia" w:ascii="Times New Roman" w:hAnsi="Times New Roman" w:eastAsia="仿宋_GB2312" w:cs="仿宋_GB2312"/>
          <w:sz w:val="30"/>
          <w:szCs w:val="30"/>
          <w:highlight w:val="none"/>
          <w:lang w:eastAsia="zh-CN"/>
        </w:rPr>
        <w:t>369,691,544.94元，与2022年度相比，收、支总计各增加225,629,365.03元，增长156.62%，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：编报口径调整，年初结转和结余中增加137,496,165.08元为本单位非财政拨款结余2022年末数，81,496,363.84元为本单位专用结余2022年末数。</w:t>
      </w:r>
    </w:p>
    <w:p w14:paraId="5A25C46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0B5AB67B">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天津医科大学口腔医院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150,055,015.17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增加6,030,799.16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其中事业收入-医疗收入增长近400万元，医疗收入-教学收入增长300余万元，其他部分收入降低。</w:t>
      </w:r>
    </w:p>
    <w:p w14:paraId="54F978F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7,996,156.98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5.33</w:t>
      </w:r>
      <w:r>
        <w:rPr>
          <w:rFonts w:hint="eastAsia" w:ascii="Times New Roman" w:hAnsi="Times New Roman" w:eastAsia="宋体" w:cs="Times New Roman"/>
          <w:sz w:val="30"/>
          <w:szCs w:val="30"/>
          <w:highlight w:val="none"/>
          <w:lang w:eastAsia="zh-CN"/>
        </w:rPr>
        <w:t>%；</w:t>
      </w:r>
    </w:p>
    <w:p w14:paraId="468B523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139,977,523.60元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93.28%；</w:t>
      </w:r>
    </w:p>
    <w:p w14:paraId="3B9091F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2,081,334.59元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1.39%</w:t>
      </w:r>
      <w:r>
        <w:rPr>
          <w:rFonts w:hint="eastAsia" w:ascii="Times New Roman" w:hAnsi="Times New Roman" w:eastAsia="仿宋_GB2312" w:cs="仿宋_GB2312"/>
          <w:sz w:val="30"/>
          <w:szCs w:val="30"/>
          <w:highlight w:val="none"/>
          <w:lang w:val="zh-CN" w:eastAsia="zh-CN"/>
        </w:rPr>
        <w:t>。</w:t>
      </w:r>
    </w:p>
    <w:p w14:paraId="14E877B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1A080C49">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天津医科大学口腔医院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127,399,760.57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776,740.28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我院基建工程开始前期工程，增加基建支出100余万元。</w:t>
      </w:r>
    </w:p>
    <w:p w14:paraId="1D2B284D">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124,523,805.88元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97.74</w:t>
      </w:r>
      <w:r>
        <w:rPr>
          <w:rFonts w:hint="eastAsia" w:ascii="Times New Roman" w:hAnsi="Times New Roman" w:eastAsia="仿宋_GB2312" w:cs="仿宋_GB2312"/>
          <w:sz w:val="30"/>
          <w:szCs w:val="30"/>
          <w:highlight w:val="none"/>
          <w:lang w:eastAsia="zh-CN"/>
        </w:rPr>
        <w:t>%；</w:t>
      </w:r>
    </w:p>
    <w:p w14:paraId="723F1DD5">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2,875,954.69元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占2.26%。</w:t>
      </w:r>
    </w:p>
    <w:p w14:paraId="71C9A36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3D7CF48D">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天津医科大学口腔医院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7,996,156.98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839,008.32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9.5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公立医院改革事项拨款减少60万元，基本财政拨款减少50万元，增加住院医师规范化培训经费20万元，增加援疆经费3.24万元，增加公共卫生经费4万元 。</w:t>
      </w:r>
    </w:p>
    <w:p w14:paraId="2C305CE0">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09C111D2">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20DB8FE4">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天津医科大学口腔医院2023年度部门决算一般公共预算财政拨款支出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计7,996,156.98元，占本年支出合计的6.28%，与2022年度相比，一般公共预算财政拨款支出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839,008.32元，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9.5%，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：公立医院改革事项拨款减少60万元，基本财政拨款减少50万元，增加住院医师规范化培训经费20万元，增加援疆经费3.24万元，增加公共卫生经费4万元 。</w:t>
      </w:r>
    </w:p>
    <w:p w14:paraId="48F361AF">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A79C581">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7,996,156.98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社会保障和就业支出4,956,000.00元，占61.98%，卫生健康支出3,040,156.98元，占38.02%</w:t>
      </w:r>
    </w:p>
    <w:p w14:paraId="7C8E12B2">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7497546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8,115,600.00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7,996,156.98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98.53%</w:t>
      </w:r>
      <w:r>
        <w:rPr>
          <w:rFonts w:hint="eastAsia" w:ascii="Times New Roman" w:hAnsi="Times New Roman" w:eastAsia="仿宋_GB2312" w:cs="仿宋_GB2312"/>
          <w:kern w:val="0"/>
          <w:sz w:val="30"/>
          <w:szCs w:val="30"/>
          <w:highlight w:val="none"/>
        </w:rPr>
        <w:t>。其中：</w:t>
      </w:r>
    </w:p>
    <w:p w14:paraId="7B38BCCD">
      <w:pPr>
        <w:keepNext/>
        <w:keepLines/>
        <w:autoSpaceDE w:val="0"/>
        <w:autoSpaceDN w:val="0"/>
        <w:adjustRightInd w:val="0"/>
        <w:spacing w:line="600" w:lineRule="exact"/>
        <w:ind w:firstLine="602"/>
        <w:jc w:val="left"/>
        <w:outlineLvl w:val="1"/>
        <w:rPr>
          <w:rFonts w:hint="default" w:ascii="Times New Roman" w:hAnsi="Times New Roman" w:eastAsia="仿宋_GB2312" w:cs="Times New Roman"/>
          <w:b w:val="0"/>
          <w:bCs w:val="0"/>
          <w:kern w:val="0"/>
          <w:sz w:val="30"/>
          <w:szCs w:val="30"/>
          <w:highlight w:val="none"/>
        </w:rPr>
      </w:pPr>
      <w:r>
        <w:rPr>
          <w:rFonts w:hint="default" w:ascii="Times New Roman" w:hAnsi="Times New Roman" w:eastAsia="仿宋_GB2312" w:cs="Times New Roman"/>
          <w:b w:val="0"/>
          <w:bCs w:val="0"/>
          <w:kern w:val="0"/>
          <w:sz w:val="30"/>
          <w:szCs w:val="30"/>
          <w:highlight w:val="none"/>
        </w:rPr>
        <w:t>1.社会保障和就业支出（类）行政事业单位养老支出（款）机关事业单位养老保险缴费支出（项）年初预算为3,304,000.00元，支出决算为3,304,000.00元，完成年初预算的100.00%，决算数等于年初预算数。</w:t>
      </w:r>
    </w:p>
    <w:p w14:paraId="396127AE">
      <w:pPr>
        <w:keepNext/>
        <w:keepLines/>
        <w:autoSpaceDE w:val="0"/>
        <w:autoSpaceDN w:val="0"/>
        <w:adjustRightInd w:val="0"/>
        <w:spacing w:line="600" w:lineRule="exact"/>
        <w:ind w:firstLine="602"/>
        <w:jc w:val="left"/>
        <w:outlineLvl w:val="1"/>
        <w:rPr>
          <w:rFonts w:hint="default" w:ascii="Times New Roman" w:hAnsi="Times New Roman" w:eastAsia="仿宋_GB2312" w:cs="Times New Roman"/>
          <w:b w:val="0"/>
          <w:bCs w:val="0"/>
          <w:kern w:val="0"/>
          <w:sz w:val="30"/>
          <w:szCs w:val="30"/>
          <w:highlight w:val="none"/>
        </w:rPr>
      </w:pPr>
      <w:r>
        <w:rPr>
          <w:rFonts w:hint="default" w:ascii="Times New Roman" w:hAnsi="Times New Roman" w:eastAsia="仿宋_GB2312" w:cs="Times New Roman"/>
          <w:b w:val="0"/>
          <w:bCs w:val="0"/>
          <w:kern w:val="0"/>
          <w:sz w:val="30"/>
          <w:szCs w:val="30"/>
          <w:highlight w:val="none"/>
        </w:rPr>
        <w:t>2.社会保障和就业支出（类）行政事业单位养老支出（款）机关事业单位职业年金缴费支出（项）年初预算为1,652,000.00元，支出决算为1,652,00.00元，完成年初预算的100.00%，决算数等于年初预算数。</w:t>
      </w:r>
    </w:p>
    <w:p w14:paraId="18844D26">
      <w:pPr>
        <w:keepNext/>
        <w:keepLines/>
        <w:autoSpaceDE w:val="0"/>
        <w:autoSpaceDN w:val="0"/>
        <w:adjustRightInd w:val="0"/>
        <w:spacing w:line="600" w:lineRule="exact"/>
        <w:ind w:firstLine="602"/>
        <w:jc w:val="left"/>
        <w:outlineLvl w:val="1"/>
        <w:rPr>
          <w:rFonts w:hint="default" w:ascii="Times New Roman" w:hAnsi="Times New Roman" w:eastAsia="仿宋_GB2312" w:cs="Times New Roman"/>
          <w:b w:val="0"/>
          <w:bCs w:val="0"/>
          <w:kern w:val="0"/>
          <w:sz w:val="30"/>
          <w:szCs w:val="30"/>
          <w:highlight w:val="none"/>
        </w:rPr>
      </w:pPr>
      <w:r>
        <w:rPr>
          <w:rFonts w:hint="default" w:ascii="Times New Roman" w:hAnsi="Times New Roman" w:eastAsia="仿宋_GB2312" w:cs="Times New Roman"/>
          <w:b w:val="0"/>
          <w:bCs w:val="0"/>
          <w:kern w:val="0"/>
          <w:sz w:val="30"/>
          <w:szCs w:val="30"/>
          <w:highlight w:val="none"/>
        </w:rPr>
        <w:t>3.卫生健康支出（类）公立医院（款）综合医院（项）年初预算为1,620,000.00元，支出决算为2,056,156.98元，完成年初预算的126.92%，决算数大于年初预算数的主要原因是年中追加医师规范化培训及对口支援等项目。</w:t>
      </w:r>
    </w:p>
    <w:p w14:paraId="5A38F78F">
      <w:pPr>
        <w:keepNext/>
        <w:keepLines/>
        <w:autoSpaceDE w:val="0"/>
        <w:autoSpaceDN w:val="0"/>
        <w:adjustRightInd w:val="0"/>
        <w:spacing w:line="600" w:lineRule="exact"/>
        <w:ind w:firstLine="602"/>
        <w:jc w:val="left"/>
        <w:outlineLvl w:val="1"/>
        <w:rPr>
          <w:rFonts w:hint="default" w:ascii="Times New Roman" w:hAnsi="Times New Roman" w:eastAsia="仿宋_GB2312" w:cs="Times New Roman"/>
          <w:b w:val="0"/>
          <w:bCs w:val="0"/>
          <w:kern w:val="0"/>
          <w:sz w:val="30"/>
          <w:szCs w:val="30"/>
          <w:highlight w:val="none"/>
        </w:rPr>
      </w:pPr>
      <w:r>
        <w:rPr>
          <w:rFonts w:hint="default" w:ascii="Times New Roman" w:hAnsi="Times New Roman" w:eastAsia="仿宋_GB2312" w:cs="Times New Roman"/>
          <w:b w:val="0"/>
          <w:bCs w:val="0"/>
          <w:kern w:val="0"/>
          <w:sz w:val="30"/>
          <w:szCs w:val="30"/>
          <w:highlight w:val="none"/>
        </w:rPr>
        <w:t>4.卫生健康支出（类）公立医院（款）其他专科医院（项）年初预算为596,000.00元，支出决算为596,000.00元，完成年初预算的100.00%，决算数等于年初预算数。</w:t>
      </w:r>
    </w:p>
    <w:p w14:paraId="1270BF0A">
      <w:pPr>
        <w:keepNext/>
        <w:keepLines/>
        <w:autoSpaceDE w:val="0"/>
        <w:autoSpaceDN w:val="0"/>
        <w:adjustRightInd w:val="0"/>
        <w:spacing w:line="600" w:lineRule="exact"/>
        <w:ind w:firstLine="602"/>
        <w:jc w:val="left"/>
        <w:outlineLvl w:val="1"/>
        <w:rPr>
          <w:rFonts w:hint="default" w:ascii="Times New Roman" w:hAnsi="Times New Roman" w:eastAsia="仿宋_GB2312" w:cs="Times New Roman"/>
          <w:b w:val="0"/>
          <w:bCs w:val="0"/>
          <w:kern w:val="0"/>
          <w:sz w:val="30"/>
          <w:szCs w:val="30"/>
          <w:highlight w:val="none"/>
        </w:rPr>
      </w:pPr>
      <w:r>
        <w:rPr>
          <w:rFonts w:hint="default" w:ascii="Times New Roman" w:hAnsi="Times New Roman" w:eastAsia="仿宋_GB2312" w:cs="Times New Roman"/>
          <w:b w:val="0"/>
          <w:bCs w:val="0"/>
          <w:kern w:val="0"/>
          <w:sz w:val="30"/>
          <w:szCs w:val="30"/>
          <w:highlight w:val="none"/>
        </w:rPr>
        <w:t>5. 卫生健康支出（类）行政事业单位医疗（款）突发公共卫生事件应急处理（项）年初预算为0元，追加预算为40,000.00元，支出决算为40,000.00元，决算数大于年初预算数的主要原因是追加该项目预算。</w:t>
      </w:r>
    </w:p>
    <w:p w14:paraId="64DA777C">
      <w:pPr>
        <w:keepNext/>
        <w:keepLines/>
        <w:autoSpaceDE w:val="0"/>
        <w:autoSpaceDN w:val="0"/>
        <w:adjustRightInd w:val="0"/>
        <w:spacing w:line="600" w:lineRule="exact"/>
        <w:ind w:firstLine="602"/>
        <w:jc w:val="left"/>
        <w:outlineLvl w:val="1"/>
        <w:rPr>
          <w:rFonts w:hint="default" w:ascii="Times New Roman" w:hAnsi="Times New Roman" w:eastAsia="仿宋_GB2312" w:cs="Times New Roman"/>
          <w:b w:val="0"/>
          <w:bCs w:val="0"/>
          <w:kern w:val="0"/>
          <w:sz w:val="30"/>
          <w:szCs w:val="30"/>
          <w:highlight w:val="none"/>
        </w:rPr>
      </w:pPr>
      <w:r>
        <w:rPr>
          <w:rFonts w:hint="default" w:ascii="Times New Roman" w:hAnsi="Times New Roman" w:eastAsia="仿宋_GB2312" w:cs="Times New Roman"/>
          <w:b w:val="0"/>
          <w:bCs w:val="0"/>
          <w:kern w:val="0"/>
          <w:sz w:val="30"/>
          <w:szCs w:val="30"/>
          <w:highlight w:val="none"/>
        </w:rPr>
        <w:t>6. 卫生健康支出（类）行政事业单位医疗（款）事业单位医疗（项）年初预算为688,000.00元，支出决算为688,000.00元，完成年初预算的100.00%，决算数等于年初预算数。</w:t>
      </w:r>
    </w:p>
    <w:p w14:paraId="133083F5">
      <w:pPr>
        <w:keepNext/>
        <w:keepLines/>
        <w:autoSpaceDE w:val="0"/>
        <w:autoSpaceDN w:val="0"/>
        <w:adjustRightInd w:val="0"/>
        <w:spacing w:line="600" w:lineRule="exact"/>
        <w:ind w:firstLine="602"/>
        <w:jc w:val="left"/>
        <w:outlineLvl w:val="1"/>
        <w:rPr>
          <w:rFonts w:hint="default" w:ascii="Times New Roman" w:hAnsi="Times New Roman" w:eastAsia="仿宋_GB2312" w:cs="Times New Roman"/>
          <w:b w:val="0"/>
          <w:bCs w:val="0"/>
          <w:kern w:val="0"/>
          <w:sz w:val="30"/>
          <w:szCs w:val="30"/>
          <w:highlight w:val="none"/>
        </w:rPr>
      </w:pPr>
      <w:r>
        <w:rPr>
          <w:rFonts w:hint="default" w:ascii="Times New Roman" w:hAnsi="Times New Roman" w:eastAsia="仿宋_GB2312" w:cs="Times New Roman"/>
          <w:b w:val="0"/>
          <w:bCs w:val="0"/>
          <w:kern w:val="0"/>
          <w:sz w:val="30"/>
          <w:szCs w:val="30"/>
          <w:highlight w:val="none"/>
        </w:rPr>
        <w:t>7.卫生健康支出（类）行政事业单位医疗（款）其他行政事业单位医疗支出（项）年初预算为256,000元，支出决算为256,000，完成年初预算的100.00%，决算数等于年初预算数。</w:t>
      </w:r>
    </w:p>
    <w:p w14:paraId="7BBFDB3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bookmarkStart w:id="0" w:name="_GoBack"/>
      <w:bookmarkEnd w:id="0"/>
      <w:r>
        <w:rPr>
          <w:rFonts w:hint="eastAsia" w:ascii="Times New Roman" w:hAnsi="Times New Roman" w:eastAsia="黑体" w:cs="黑体"/>
          <w:b/>
          <w:bCs/>
          <w:kern w:val="0"/>
          <w:sz w:val="30"/>
          <w:szCs w:val="30"/>
          <w:highlight w:val="none"/>
        </w:rPr>
        <w:t>六、一般公共预算财政拨款基本支出决算情况说明</w:t>
      </w:r>
    </w:p>
    <w:p w14:paraId="2F67CFA6">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天津医科大学口腔医院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6,496,000.00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507,000.00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人员经费减少</w:t>
      </w:r>
      <w:r>
        <w:rPr>
          <w:rFonts w:hint="eastAsia" w:ascii="Times New Roman" w:hAnsi="Times New Roman" w:eastAsia="仿宋_GB2312" w:cs="仿宋_GB2312"/>
          <w:kern w:val="0"/>
          <w:sz w:val="30"/>
          <w:szCs w:val="30"/>
          <w:highlight w:val="none"/>
        </w:rPr>
        <w:t>其中：</w:t>
      </w:r>
    </w:p>
    <w:p w14:paraId="51690DD0">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6,416,000.00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机关事业单位基本养老保险缴费、职业年金缴费、职工基本医疗保险缴费、其他社会保障缴费、医疗费、退休费、医疗费补助。</w:t>
      </w:r>
    </w:p>
    <w:p w14:paraId="1F56E624">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80,000.00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专用材料费、福利费。</w:t>
      </w:r>
    </w:p>
    <w:p w14:paraId="08EA8EB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0BF6D4CB">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天津医科大学口腔医院2023年度无政府性基金预算财政拨款收入、支出和结转结余。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7F8DDF83">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A657A9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天津医科大学口腔医院2023年度无国有资本经营预算财政拨款收入、支出和结转结余。</w:t>
      </w:r>
    </w:p>
    <w:p w14:paraId="397C273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5B3C788D">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7A9E331B">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14:paraId="2D0D9E07">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53F7F9A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sz w:val="30"/>
          <w:szCs w:val="30"/>
          <w:highlight w:val="none"/>
          <w:lang w:eastAsia="zh-CN"/>
        </w:rPr>
        <w:t>。</w:t>
      </w:r>
    </w:p>
    <w:p w14:paraId="649D53A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3251CE9">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其中：</w:t>
      </w:r>
    </w:p>
    <w:p w14:paraId="6595641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w:t>
      </w:r>
    </w:p>
    <w:p w14:paraId="1FE1EB1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05BB4913">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sz w:val="30"/>
          <w:szCs w:val="30"/>
          <w:highlight w:val="none"/>
          <w:lang w:eastAsia="zh-CN"/>
        </w:rPr>
        <w:t>。</w:t>
      </w:r>
    </w:p>
    <w:p w14:paraId="04AB8AD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53BC30C0">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eastAsia="zh-CN"/>
        </w:rPr>
        <w:t>。</w:t>
      </w:r>
    </w:p>
    <w:p w14:paraId="03C9D2D5">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3106F7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38E523A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天津医科大学口腔医院2023年度无机关运行经费。</w:t>
      </w:r>
    </w:p>
    <w:p w14:paraId="2425A54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5C0C72C4">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天津医科大学口腔医院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3,765,125.78</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79,092.00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3,686,033.78</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3,167,125.78</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84.12%</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2,225,002.85</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59.1%</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83.78</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5DB348D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0A68AD02">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天津医科大学口腔医院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后勤保障用车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台（套）。</w:t>
      </w:r>
    </w:p>
    <w:p w14:paraId="1F7177D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2847BF5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根据预算绩效管理要求，天津医科大学口腔医院2023年度已对</w:t>
      </w: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个市级项目开展绩效自评，涉及金额81777300.9</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元，自评结果已随部门决算一并公开。</w:t>
      </w:r>
    </w:p>
    <w:p w14:paraId="0DD1C08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258E624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天津医科大学口腔医院不属于乡、镇、街级单位，不涉及公开2023年度教育、医疗卫生、社会保障和就业、住房保障、涉农补贴等民生支出情况。</w:t>
      </w:r>
    </w:p>
    <w:p w14:paraId="3FED705D">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54D013D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61BD72D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0EC633A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DEA5FA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9B33792">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lMjgxYzJhODgwZTQ1NzBkMmQxYzViNTgzNWEyNT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BB7146C"/>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6E02616"/>
    <w:rsid w:val="26F55B81"/>
    <w:rsid w:val="271B299E"/>
    <w:rsid w:val="27DD7C53"/>
    <w:rsid w:val="284E3F62"/>
    <w:rsid w:val="28612632"/>
    <w:rsid w:val="2A924D25"/>
    <w:rsid w:val="2BC20F83"/>
    <w:rsid w:val="2C800474"/>
    <w:rsid w:val="2C8F0671"/>
    <w:rsid w:val="2D5A0475"/>
    <w:rsid w:val="2DA05507"/>
    <w:rsid w:val="2DEC67F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7FE1C37"/>
    <w:rsid w:val="381E22EE"/>
    <w:rsid w:val="3A5405D4"/>
    <w:rsid w:val="3AF76503"/>
    <w:rsid w:val="3B0209DD"/>
    <w:rsid w:val="3B0C198B"/>
    <w:rsid w:val="3B483C6E"/>
    <w:rsid w:val="3B776F10"/>
    <w:rsid w:val="3B7C7A57"/>
    <w:rsid w:val="3B8E1539"/>
    <w:rsid w:val="3BC211E2"/>
    <w:rsid w:val="3D600CB3"/>
    <w:rsid w:val="3DB8289D"/>
    <w:rsid w:val="3E426F14"/>
    <w:rsid w:val="3EA846BF"/>
    <w:rsid w:val="3EB42189"/>
    <w:rsid w:val="3EC62D97"/>
    <w:rsid w:val="3EEF0B4C"/>
    <w:rsid w:val="3EF16375"/>
    <w:rsid w:val="3F2006FA"/>
    <w:rsid w:val="40CF0629"/>
    <w:rsid w:val="4137238C"/>
    <w:rsid w:val="41CC0838"/>
    <w:rsid w:val="42E229F3"/>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3FE248A"/>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875C48"/>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B3A0D42"/>
    <w:rsid w:val="7CA8740A"/>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4145</Words>
  <Characters>4932</Characters>
  <Lines>82</Lines>
  <Paragraphs>23</Paragraphs>
  <TotalTime>0</TotalTime>
  <ScaleCrop>false</ScaleCrop>
  <LinksUpToDate>false</LinksUpToDate>
  <CharactersWithSpaces>4960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程</cp:lastModifiedBy>
  <dcterms:modified xsi:type="dcterms:W3CDTF">2024-09-11T09:50:16Z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